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3913E" w14:textId="77777777" w:rsidR="005201AE" w:rsidRDefault="005201AE" w:rsidP="005201AE">
      <w:pPr>
        <w:pStyle w:val="Heading1"/>
        <w:shd w:val="clear" w:color="auto" w:fill="FFFFFF"/>
        <w:spacing w:before="0" w:beforeAutospacing="0" w:after="0" w:afterAutospacing="0"/>
        <w:jc w:val="center"/>
        <w:rPr>
          <w:rFonts w:ascii="Arial" w:hAnsi="Arial" w:cs="Arial"/>
          <w:b w:val="0"/>
          <w:bCs w:val="0"/>
          <w:color w:val="785432"/>
        </w:rPr>
      </w:pPr>
      <w:r>
        <w:rPr>
          <w:rFonts w:ascii="Arial" w:hAnsi="Arial" w:cs="Arial"/>
          <w:b w:val="0"/>
          <w:bCs w:val="0"/>
          <w:color w:val="785432"/>
        </w:rPr>
        <w:t>Using Logic Models in Human and Social Services</w:t>
      </w:r>
    </w:p>
    <w:p w14:paraId="07A7C035" w14:textId="10683BFC" w:rsidR="005201AE" w:rsidRDefault="005201AE" w:rsidP="005201AE">
      <w:pPr>
        <w:pStyle w:val="NormalWeb"/>
        <w:shd w:val="clear" w:color="auto" w:fill="FFFFFF"/>
        <w:spacing w:before="0" w:beforeAutospacing="0" w:after="0" w:afterAutospacing="0"/>
        <w:rPr>
          <w:rFonts w:ascii="Arial" w:hAnsi="Arial" w:cs="Arial"/>
          <w:color w:val="000000"/>
        </w:rPr>
      </w:pPr>
      <w:r>
        <w:rPr>
          <w:rFonts w:ascii="Arial" w:hAnsi="Arial" w:cs="Arial"/>
          <w:color w:val="000000"/>
        </w:rPr>
        <w:t>Logic models are made up of several components: inputs, activities, outputs, and outcomes. These components are placed in one of six vertical columns to designate the resources needed for the program, the services offered by the program, the quantifiable products or outputs of the services, the immediate impacts of the program, the intermediate outcomes of the program, and the long-term outcomes of the program. Accordingly, it is imperative that you identify all the required components and place them in the correct columns. Otherwise, your program may not make sense, lack appropriate resources to meet its outcomes, or even fail to show outcomes at all.</w:t>
      </w:r>
    </w:p>
    <w:p w14:paraId="09D1FF21" w14:textId="77777777" w:rsidR="005201AE" w:rsidRDefault="005201AE" w:rsidP="005201AE">
      <w:pPr>
        <w:pStyle w:val="NormalWeb"/>
        <w:shd w:val="clear" w:color="auto" w:fill="FFFFFF"/>
        <w:spacing w:before="0" w:beforeAutospacing="0" w:after="0" w:afterAutospacing="0"/>
        <w:rPr>
          <w:rFonts w:ascii="Arial" w:hAnsi="Arial" w:cs="Arial"/>
          <w:color w:val="000000"/>
        </w:rPr>
      </w:pPr>
    </w:p>
    <w:p w14:paraId="49856C13" w14:textId="58353A87" w:rsidR="005201AE" w:rsidRDefault="005201AE" w:rsidP="005201AE">
      <w:pPr>
        <w:pStyle w:val="NormalWeb"/>
        <w:shd w:val="clear" w:color="auto" w:fill="FFFFFF"/>
        <w:spacing w:before="0" w:beforeAutospacing="0" w:after="0" w:afterAutospacing="0"/>
        <w:rPr>
          <w:rFonts w:ascii="Arial" w:hAnsi="Arial" w:cs="Arial"/>
          <w:color w:val="000000"/>
        </w:rPr>
      </w:pPr>
      <w:r>
        <w:rPr>
          <w:rFonts w:ascii="Arial" w:hAnsi="Arial" w:cs="Arial"/>
          <w:color w:val="000000"/>
        </w:rPr>
        <w:t>There are many ways to approach the creation of logic models. Some scholars believe you should approach them with the “end in mind”—meaning, figure out where to begin today, then work forward from there. Other scholars believe that you should “think backward”—meaning, figure out what goals you want to achieve first, and then work backward from there.</w:t>
      </w:r>
    </w:p>
    <w:p w14:paraId="0D1326F6" w14:textId="77777777" w:rsidR="005201AE" w:rsidRDefault="005201AE" w:rsidP="005201AE">
      <w:pPr>
        <w:pStyle w:val="NormalWeb"/>
        <w:shd w:val="clear" w:color="auto" w:fill="FFFFFF"/>
        <w:spacing w:before="0" w:beforeAutospacing="0" w:after="0" w:afterAutospacing="0"/>
        <w:rPr>
          <w:rFonts w:ascii="Arial" w:hAnsi="Arial" w:cs="Arial"/>
          <w:color w:val="000000"/>
        </w:rPr>
      </w:pPr>
    </w:p>
    <w:p w14:paraId="2BD083C1" w14:textId="2CA05EE2" w:rsidR="005201AE" w:rsidRDefault="005201AE" w:rsidP="005201AE">
      <w:pPr>
        <w:pStyle w:val="NormalWeb"/>
        <w:shd w:val="clear" w:color="auto" w:fill="FFFFFF"/>
        <w:spacing w:before="0" w:beforeAutospacing="0" w:after="0" w:afterAutospacing="0"/>
        <w:rPr>
          <w:rFonts w:ascii="Arial" w:hAnsi="Arial" w:cs="Arial"/>
          <w:color w:val="000000"/>
        </w:rPr>
      </w:pPr>
      <w:r>
        <w:rPr>
          <w:rFonts w:ascii="Arial" w:hAnsi="Arial" w:cs="Arial"/>
          <w:color w:val="000000"/>
        </w:rPr>
        <w:t>In this Discussion, you post two ways you think a logic model could be useful in evaluating human and social services programs. Then, you explain whether you support creating logic models using the “plan with the end in mind” approach or the “think backwards” approach.</w:t>
      </w:r>
    </w:p>
    <w:p w14:paraId="1F64D4A7" w14:textId="77777777" w:rsidR="005201AE" w:rsidRPr="005201AE" w:rsidRDefault="005201AE" w:rsidP="005201AE">
      <w:pPr>
        <w:pStyle w:val="NormalWeb"/>
        <w:shd w:val="clear" w:color="auto" w:fill="FFFFFF"/>
        <w:spacing w:before="0" w:beforeAutospacing="0" w:after="0" w:afterAutospacing="0"/>
        <w:rPr>
          <w:rFonts w:ascii="Arial" w:hAnsi="Arial" w:cs="Arial"/>
          <w:color w:val="000000"/>
        </w:rPr>
      </w:pPr>
    </w:p>
    <w:p w14:paraId="267BFDEC" w14:textId="65DD8E8D" w:rsidR="005201AE" w:rsidRDefault="005201AE" w:rsidP="005201AE">
      <w:pPr>
        <w:shd w:val="clear" w:color="auto" w:fill="FFFFFF"/>
        <w:spacing w:after="0" w:line="240" w:lineRule="auto"/>
        <w:rPr>
          <w:rFonts w:ascii="Arial" w:hAnsi="Arial" w:cs="Arial"/>
          <w:color w:val="000000"/>
        </w:rPr>
      </w:pPr>
      <w:r>
        <w:rPr>
          <w:rFonts w:ascii="Arial" w:hAnsi="Arial" w:cs="Arial"/>
          <w:color w:val="000000"/>
        </w:rPr>
        <w:t>Review the Logic Model Workbook in this week’s Learning Resources. Consider your impressions of logic models and how they can be applied to human and social services programs. Think about the arrows in the example logic model. Do they move in a way that makes sense? Could you look at logic models another way and get a better result?</w:t>
      </w:r>
    </w:p>
    <w:p w14:paraId="7DC90239" w14:textId="7F8A9AE5" w:rsidR="005201AE" w:rsidRDefault="005201AE" w:rsidP="005201AE">
      <w:pPr>
        <w:pStyle w:val="Heading4"/>
        <w:shd w:val="clear" w:color="auto" w:fill="FFFFFF"/>
        <w:spacing w:before="0"/>
        <w:rPr>
          <w:rFonts w:ascii="Arial" w:hAnsi="Arial" w:cs="Arial"/>
          <w:color w:val="785432"/>
        </w:rPr>
      </w:pPr>
    </w:p>
    <w:p w14:paraId="047EB5EE" w14:textId="77777777" w:rsidR="005201AE" w:rsidRPr="005201AE" w:rsidRDefault="005201AE" w:rsidP="005201AE">
      <w:pPr>
        <w:pStyle w:val="NormalWeb"/>
        <w:shd w:val="clear" w:color="auto" w:fill="FFFFFF"/>
        <w:spacing w:before="0" w:beforeAutospacing="0" w:after="0" w:afterAutospacing="0"/>
        <w:rPr>
          <w:rFonts w:ascii="Arial" w:hAnsi="Arial" w:cs="Arial"/>
          <w:b/>
          <w:color w:val="000000"/>
          <w:sz w:val="28"/>
          <w:szCs w:val="28"/>
        </w:rPr>
      </w:pPr>
      <w:r w:rsidRPr="005201AE">
        <w:rPr>
          <w:rStyle w:val="Strong"/>
          <w:rFonts w:ascii="Arial" w:hAnsi="Arial" w:cs="Arial"/>
          <w:color w:val="000000"/>
          <w:sz w:val="28"/>
          <w:szCs w:val="28"/>
        </w:rPr>
        <w:t>Give </w:t>
      </w:r>
      <w:r w:rsidRPr="005201AE">
        <w:rPr>
          <w:rFonts w:ascii="Arial" w:hAnsi="Arial" w:cs="Arial"/>
          <w:b/>
          <w:color w:val="000000"/>
          <w:sz w:val="28"/>
          <w:szCs w:val="28"/>
        </w:rPr>
        <w:t xml:space="preserve">two ways you think a logic model could be useful in evaluating human and social services programs. </w:t>
      </w:r>
    </w:p>
    <w:p w14:paraId="498519A6" w14:textId="77777777" w:rsidR="005201AE" w:rsidRPr="005201AE" w:rsidRDefault="005201AE" w:rsidP="005201AE">
      <w:pPr>
        <w:pStyle w:val="NormalWeb"/>
        <w:shd w:val="clear" w:color="auto" w:fill="FFFFFF"/>
        <w:spacing w:before="0" w:beforeAutospacing="0" w:after="0" w:afterAutospacing="0"/>
        <w:rPr>
          <w:rFonts w:ascii="Arial" w:hAnsi="Arial" w:cs="Arial"/>
          <w:b/>
          <w:color w:val="000000"/>
          <w:sz w:val="28"/>
          <w:szCs w:val="28"/>
        </w:rPr>
      </w:pPr>
    </w:p>
    <w:p w14:paraId="377AB78B" w14:textId="77777777" w:rsidR="005201AE" w:rsidRPr="005201AE" w:rsidRDefault="005201AE" w:rsidP="005201AE">
      <w:pPr>
        <w:pStyle w:val="NormalWeb"/>
        <w:shd w:val="clear" w:color="auto" w:fill="FFFFFF"/>
        <w:spacing w:before="0" w:beforeAutospacing="0" w:after="0" w:afterAutospacing="0"/>
        <w:rPr>
          <w:rFonts w:ascii="Arial" w:hAnsi="Arial" w:cs="Arial"/>
          <w:b/>
          <w:color w:val="000000"/>
          <w:sz w:val="28"/>
          <w:szCs w:val="28"/>
        </w:rPr>
      </w:pPr>
      <w:r w:rsidRPr="005201AE">
        <w:rPr>
          <w:rFonts w:ascii="Arial" w:hAnsi="Arial" w:cs="Arial"/>
          <w:b/>
          <w:color w:val="000000"/>
          <w:sz w:val="28"/>
          <w:szCs w:val="28"/>
        </w:rPr>
        <w:t xml:space="preserve">Be sure to support your post with the Learning Resources. </w:t>
      </w:r>
    </w:p>
    <w:p w14:paraId="2531B5DA" w14:textId="77777777" w:rsidR="005201AE" w:rsidRPr="005201AE" w:rsidRDefault="005201AE" w:rsidP="005201AE">
      <w:pPr>
        <w:pStyle w:val="NormalWeb"/>
        <w:shd w:val="clear" w:color="auto" w:fill="FFFFFF"/>
        <w:spacing w:before="0" w:beforeAutospacing="0" w:after="0" w:afterAutospacing="0"/>
        <w:rPr>
          <w:rFonts w:ascii="Arial" w:hAnsi="Arial" w:cs="Arial"/>
          <w:b/>
          <w:color w:val="000000"/>
          <w:sz w:val="28"/>
          <w:szCs w:val="28"/>
        </w:rPr>
      </w:pPr>
    </w:p>
    <w:p w14:paraId="23674D74" w14:textId="48C9A1D7" w:rsidR="005201AE" w:rsidRDefault="005201AE" w:rsidP="005201AE">
      <w:pPr>
        <w:pStyle w:val="NormalWeb"/>
        <w:shd w:val="clear" w:color="auto" w:fill="FFFFFF"/>
        <w:spacing w:before="0" w:beforeAutospacing="0" w:after="0" w:afterAutospacing="0"/>
        <w:rPr>
          <w:rFonts w:ascii="Arial" w:hAnsi="Arial" w:cs="Arial"/>
          <w:b/>
          <w:color w:val="000000"/>
          <w:sz w:val="28"/>
          <w:szCs w:val="28"/>
        </w:rPr>
      </w:pPr>
      <w:r w:rsidRPr="005201AE">
        <w:rPr>
          <w:rFonts w:ascii="Arial" w:hAnsi="Arial" w:cs="Arial"/>
          <w:b/>
          <w:color w:val="000000"/>
          <w:sz w:val="28"/>
          <w:szCs w:val="28"/>
        </w:rPr>
        <w:t>Finally, explain whether you support creating logic models using the “plan with the end in mind” approach or “think backward” approach. Be sure to justify your response.</w:t>
      </w:r>
    </w:p>
    <w:p w14:paraId="7A528966" w14:textId="4B6DF528" w:rsidR="000E197D" w:rsidRDefault="000E197D" w:rsidP="005201AE">
      <w:pPr>
        <w:pStyle w:val="NormalWeb"/>
        <w:shd w:val="clear" w:color="auto" w:fill="FFFFFF"/>
        <w:spacing w:before="0" w:beforeAutospacing="0" w:after="0" w:afterAutospacing="0"/>
        <w:rPr>
          <w:rFonts w:ascii="Arial" w:hAnsi="Arial" w:cs="Arial"/>
          <w:b/>
          <w:color w:val="000000"/>
          <w:sz w:val="28"/>
          <w:szCs w:val="28"/>
        </w:rPr>
      </w:pPr>
    </w:p>
    <w:p w14:paraId="5462D6F9" w14:textId="01FB9FA8" w:rsidR="000E197D" w:rsidRPr="000E197D" w:rsidRDefault="000E197D" w:rsidP="005201AE">
      <w:pPr>
        <w:pStyle w:val="NormalWeb"/>
        <w:shd w:val="clear" w:color="auto" w:fill="FFFFFF"/>
        <w:spacing w:before="0" w:beforeAutospacing="0" w:after="0" w:afterAutospacing="0"/>
        <w:rPr>
          <w:rFonts w:ascii="Arial" w:hAnsi="Arial" w:cs="Arial"/>
          <w:b/>
          <w:i/>
          <w:color w:val="000000"/>
          <w:sz w:val="28"/>
          <w:szCs w:val="28"/>
        </w:rPr>
      </w:pPr>
      <w:bookmarkStart w:id="0" w:name="_GoBack"/>
      <w:r w:rsidRPr="000E197D">
        <w:rPr>
          <w:rFonts w:ascii="Arial" w:hAnsi="Arial" w:cs="Arial"/>
          <w:b/>
          <w:i/>
          <w:color w:val="000000"/>
          <w:sz w:val="28"/>
          <w:szCs w:val="28"/>
        </w:rPr>
        <w:t>PLEASE USE LINKS BELOW TO GET INFORMATION:</w:t>
      </w:r>
    </w:p>
    <w:p w14:paraId="1BEE1EDB" w14:textId="19228B68" w:rsidR="0039198A" w:rsidRPr="000E197D" w:rsidRDefault="0039198A" w:rsidP="005201AE">
      <w:pPr>
        <w:pStyle w:val="NormalWeb"/>
        <w:shd w:val="clear" w:color="auto" w:fill="FFFFFF"/>
        <w:spacing w:before="0" w:beforeAutospacing="0" w:after="0" w:afterAutospacing="0"/>
        <w:rPr>
          <w:rFonts w:ascii="Arial" w:hAnsi="Arial" w:cs="Arial"/>
          <w:b/>
          <w:i/>
          <w:color w:val="000000"/>
          <w:sz w:val="28"/>
          <w:szCs w:val="28"/>
        </w:rPr>
      </w:pPr>
    </w:p>
    <w:bookmarkEnd w:id="0"/>
    <w:p w14:paraId="5D4AD212" w14:textId="22772FD8" w:rsidR="0039198A" w:rsidRPr="005201AE" w:rsidRDefault="0039198A" w:rsidP="005201AE">
      <w:pPr>
        <w:pStyle w:val="NormalWeb"/>
        <w:shd w:val="clear" w:color="auto" w:fill="FFFFFF"/>
        <w:spacing w:before="0" w:beforeAutospacing="0" w:after="0" w:afterAutospacing="0"/>
        <w:rPr>
          <w:rFonts w:ascii="Arial" w:hAnsi="Arial" w:cs="Arial"/>
          <w:b/>
          <w:color w:val="000000"/>
          <w:sz w:val="28"/>
          <w:szCs w:val="28"/>
        </w:rPr>
      </w:pPr>
      <w:r>
        <w:rPr>
          <w:color w:val="000000"/>
          <w:sz w:val="21"/>
          <w:szCs w:val="21"/>
          <w:shd w:val="clear" w:color="auto" w:fill="FFFFFF"/>
        </w:rPr>
        <w:t>Innovation Network. (n.d.). </w:t>
      </w:r>
      <w:r>
        <w:rPr>
          <w:rFonts w:ascii="Arial" w:hAnsi="Arial" w:cs="Arial"/>
          <w:i/>
          <w:iCs/>
          <w:color w:val="000000"/>
          <w:bdr w:val="none" w:sz="0" w:space="0" w:color="auto" w:frame="1"/>
        </w:rPr>
        <w:t>Logic model workbook.</w:t>
      </w:r>
      <w:r>
        <w:rPr>
          <w:color w:val="000000"/>
          <w:sz w:val="21"/>
          <w:szCs w:val="21"/>
          <w:shd w:val="clear" w:color="auto" w:fill="FFFFFF"/>
        </w:rPr>
        <w:t> Retrieved from http://www.innonet.org/client_docs/File/logic_model_workbook.pdf</w:t>
      </w:r>
    </w:p>
    <w:p w14:paraId="057CD294" w14:textId="037C9CE8" w:rsidR="005201AE" w:rsidRDefault="005201AE" w:rsidP="005201AE">
      <w:pPr>
        <w:pStyle w:val="NormalWeb"/>
        <w:shd w:val="clear" w:color="auto" w:fill="FFFFFF"/>
        <w:spacing w:before="0" w:beforeAutospacing="0" w:after="0" w:afterAutospacing="0"/>
        <w:rPr>
          <w:rFonts w:ascii="Arial" w:hAnsi="Arial" w:cs="Arial"/>
          <w:b/>
          <w:color w:val="000000"/>
          <w:sz w:val="28"/>
          <w:szCs w:val="28"/>
        </w:rPr>
      </w:pPr>
    </w:p>
    <w:p w14:paraId="5E9C21BB" w14:textId="0003A69B" w:rsidR="00B252D9" w:rsidRDefault="000E197D" w:rsidP="005201AE">
      <w:pPr>
        <w:pStyle w:val="NormalWeb"/>
        <w:shd w:val="clear" w:color="auto" w:fill="FFFFFF"/>
        <w:spacing w:before="0" w:beforeAutospacing="0" w:after="0" w:afterAutospacing="0"/>
        <w:rPr>
          <w:rFonts w:ascii="Arial" w:hAnsi="Arial" w:cs="Arial"/>
          <w:b/>
          <w:color w:val="000000"/>
          <w:sz w:val="28"/>
          <w:szCs w:val="28"/>
        </w:rPr>
      </w:pPr>
      <w:hyperlink r:id="rId5" w:history="1">
        <w:r w:rsidR="00B252D9" w:rsidRPr="00554D47">
          <w:rPr>
            <w:rStyle w:val="Hyperlink"/>
            <w:rFonts w:ascii="Arial" w:hAnsi="Arial" w:cs="Arial"/>
            <w:b/>
            <w:sz w:val="28"/>
            <w:szCs w:val="28"/>
          </w:rPr>
          <w:t>http://www.pointk.org/client_docs/File/logic_model_workbook.pdf</w:t>
        </w:r>
      </w:hyperlink>
    </w:p>
    <w:p w14:paraId="58B098EC" w14:textId="77777777" w:rsidR="00B252D9" w:rsidRPr="005201AE" w:rsidRDefault="00B252D9" w:rsidP="005201AE">
      <w:pPr>
        <w:pStyle w:val="NormalWeb"/>
        <w:shd w:val="clear" w:color="auto" w:fill="FFFFFF"/>
        <w:spacing w:before="0" w:beforeAutospacing="0" w:after="0" w:afterAutospacing="0"/>
        <w:rPr>
          <w:rFonts w:ascii="Arial" w:hAnsi="Arial" w:cs="Arial"/>
          <w:b/>
          <w:color w:val="000000"/>
          <w:sz w:val="28"/>
          <w:szCs w:val="28"/>
        </w:rPr>
      </w:pPr>
    </w:p>
    <w:p w14:paraId="49600975" w14:textId="77777777" w:rsidR="0039198A" w:rsidRDefault="0039198A" w:rsidP="00B252D9"/>
    <w:p w14:paraId="1577C627" w14:textId="77777777" w:rsidR="0039198A" w:rsidRDefault="0039198A" w:rsidP="0039198A">
      <w:pPr>
        <w:pStyle w:val="NormalWeb"/>
        <w:shd w:val="clear" w:color="auto" w:fill="FFFFFF"/>
        <w:spacing w:before="0" w:beforeAutospacing="0" w:after="0" w:afterAutospacing="0"/>
        <w:ind w:hanging="540"/>
        <w:rPr>
          <w:rFonts w:ascii="Arial" w:hAnsi="Arial" w:cs="Arial"/>
          <w:color w:val="000000"/>
        </w:rPr>
      </w:pPr>
      <w:r>
        <w:rPr>
          <w:rFonts w:ascii="inherit" w:hAnsi="inherit" w:cs="Arial"/>
          <w:color w:val="000000"/>
          <w:bdr w:val="none" w:sz="0" w:space="0" w:color="auto" w:frame="1"/>
        </w:rPr>
        <w:t>McCawley, P. F. (n.d.). The logic model for program planning and evaluation. Retrieved from</w:t>
      </w:r>
      <w:hyperlink r:id="rId6" w:history="1">
        <w:r>
          <w:rPr>
            <w:rStyle w:val="Hyperlink"/>
            <w:rFonts w:ascii="inherit" w:eastAsiaTheme="majorEastAsia" w:hAnsi="inherit" w:cs="Arial"/>
            <w:color w:val="1155CC"/>
            <w:bdr w:val="none" w:sz="0" w:space="0" w:color="auto" w:frame="1"/>
          </w:rPr>
          <w:t>http://www.cals.uidaho.edu/edcomm/pdf/CIS/CIS1097.pdf</w:t>
        </w:r>
      </w:hyperlink>
    </w:p>
    <w:p w14:paraId="1FEBD960" w14:textId="77777777" w:rsidR="0039198A" w:rsidRDefault="0039198A" w:rsidP="00B252D9"/>
    <w:p w14:paraId="307AF5D3" w14:textId="3EDC661D" w:rsidR="005201AE" w:rsidRDefault="000E197D" w:rsidP="00B252D9">
      <w:hyperlink r:id="rId7" w:history="1">
        <w:r w:rsidR="0039198A" w:rsidRPr="00554D47">
          <w:rPr>
            <w:rStyle w:val="Hyperlink"/>
          </w:rPr>
          <w:t>http://www.cals.uidaho.edu/edcomm/pdf/CIS/CIS1097.pdf</w:t>
        </w:r>
      </w:hyperlink>
    </w:p>
    <w:p w14:paraId="34424102" w14:textId="0AC08C4A" w:rsidR="00B252D9" w:rsidRDefault="00B252D9" w:rsidP="00B252D9">
      <w:proofErr w:type="spellStart"/>
      <w:r w:rsidRPr="00B252D9">
        <w:rPr>
          <w:rFonts w:ascii="Arial" w:hAnsi="Arial" w:cs="Arial"/>
          <w:color w:val="676767"/>
        </w:rPr>
        <w:t>Savaya</w:t>
      </w:r>
      <w:proofErr w:type="spellEnd"/>
      <w:r w:rsidRPr="00B252D9">
        <w:rPr>
          <w:rFonts w:ascii="Arial" w:hAnsi="Arial" w:cs="Arial"/>
          <w:color w:val="676767"/>
        </w:rPr>
        <w:t xml:space="preserve">, R., &amp; </w:t>
      </w:r>
      <w:proofErr w:type="spellStart"/>
      <w:r w:rsidRPr="00B252D9">
        <w:rPr>
          <w:rFonts w:ascii="Arial" w:hAnsi="Arial" w:cs="Arial"/>
          <w:color w:val="676767"/>
        </w:rPr>
        <w:t>Waysman</w:t>
      </w:r>
      <w:proofErr w:type="spellEnd"/>
      <w:r w:rsidRPr="00B252D9">
        <w:rPr>
          <w:rFonts w:ascii="Arial" w:hAnsi="Arial" w:cs="Arial"/>
          <w:color w:val="676767"/>
        </w:rPr>
        <w:t>, M. (2005). The logic model: A tool for incorporating theory in development and evaluation of programs. </w:t>
      </w:r>
      <w:r w:rsidRPr="00B252D9">
        <w:rPr>
          <w:rStyle w:val="Emphasis"/>
          <w:rFonts w:ascii="Arial" w:hAnsi="Arial" w:cs="Arial"/>
          <w:color w:val="676767"/>
        </w:rPr>
        <w:t>Administration in Social Work</w:t>
      </w:r>
      <w:r w:rsidRPr="00B252D9">
        <w:rPr>
          <w:rFonts w:ascii="Arial" w:hAnsi="Arial" w:cs="Arial"/>
          <w:color w:val="676767"/>
        </w:rPr>
        <w:t>, </w:t>
      </w:r>
      <w:r w:rsidRPr="00B252D9">
        <w:rPr>
          <w:rStyle w:val="Emphasis"/>
          <w:rFonts w:ascii="Arial" w:hAnsi="Arial" w:cs="Arial"/>
          <w:color w:val="676767"/>
        </w:rPr>
        <w:t>29</w:t>
      </w:r>
      <w:r w:rsidRPr="00B252D9">
        <w:rPr>
          <w:rFonts w:ascii="Arial" w:hAnsi="Arial" w:cs="Arial"/>
          <w:color w:val="676767"/>
        </w:rPr>
        <w:t>(2), 85–104.</w:t>
      </w:r>
      <w:r w:rsidRPr="00B252D9">
        <w:rPr>
          <w:rFonts w:ascii="Arial" w:hAnsi="Arial" w:cs="Arial"/>
          <w:color w:val="676767"/>
        </w:rPr>
        <w:br/>
        <w:t>Retrieved from the Walden Library databases.</w:t>
      </w:r>
    </w:p>
    <w:p w14:paraId="5A414970" w14:textId="29238229" w:rsidR="00B252D9" w:rsidRDefault="00B252D9" w:rsidP="00B252D9"/>
    <w:p w14:paraId="52452121" w14:textId="77777777" w:rsidR="00B252D9" w:rsidRPr="005201AE" w:rsidRDefault="00B252D9" w:rsidP="00B252D9"/>
    <w:sectPr w:rsidR="00B252D9" w:rsidRPr="00520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914AD3"/>
    <w:multiLevelType w:val="multilevel"/>
    <w:tmpl w:val="753E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AE"/>
    <w:rsid w:val="000E197D"/>
    <w:rsid w:val="0039198A"/>
    <w:rsid w:val="005201AE"/>
    <w:rsid w:val="00B25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6D7B8"/>
  <w15:chartTrackingRefBased/>
  <w15:docId w15:val="{E5E9C21A-86DA-4659-A5F2-5E98E354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201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5201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1AE"/>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5201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1AE"/>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5201AE"/>
    <w:rPr>
      <w:b/>
      <w:bCs/>
    </w:rPr>
  </w:style>
  <w:style w:type="character" w:styleId="Hyperlink">
    <w:name w:val="Hyperlink"/>
    <w:basedOn w:val="DefaultParagraphFont"/>
    <w:uiPriority w:val="99"/>
    <w:unhideWhenUsed/>
    <w:rsid w:val="00B252D9"/>
    <w:rPr>
      <w:color w:val="0563C1" w:themeColor="hyperlink"/>
      <w:u w:val="single"/>
    </w:rPr>
  </w:style>
  <w:style w:type="character" w:styleId="UnresolvedMention">
    <w:name w:val="Unresolved Mention"/>
    <w:basedOn w:val="DefaultParagraphFont"/>
    <w:uiPriority w:val="99"/>
    <w:semiHidden/>
    <w:unhideWhenUsed/>
    <w:rsid w:val="00B252D9"/>
    <w:rPr>
      <w:color w:val="605E5C"/>
      <w:shd w:val="clear" w:color="auto" w:fill="E1DFDD"/>
    </w:rPr>
  </w:style>
  <w:style w:type="character" w:styleId="Emphasis">
    <w:name w:val="Emphasis"/>
    <w:basedOn w:val="DefaultParagraphFont"/>
    <w:uiPriority w:val="20"/>
    <w:qFormat/>
    <w:rsid w:val="00B252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770222">
      <w:bodyDiv w:val="1"/>
      <w:marLeft w:val="0"/>
      <w:marRight w:val="0"/>
      <w:marTop w:val="0"/>
      <w:marBottom w:val="0"/>
      <w:divBdr>
        <w:top w:val="none" w:sz="0" w:space="0" w:color="auto"/>
        <w:left w:val="none" w:sz="0" w:space="0" w:color="auto"/>
        <w:bottom w:val="none" w:sz="0" w:space="0" w:color="auto"/>
        <w:right w:val="none" w:sz="0" w:space="0" w:color="auto"/>
      </w:divBdr>
    </w:div>
    <w:div w:id="522715469">
      <w:bodyDiv w:val="1"/>
      <w:marLeft w:val="0"/>
      <w:marRight w:val="0"/>
      <w:marTop w:val="0"/>
      <w:marBottom w:val="0"/>
      <w:divBdr>
        <w:top w:val="none" w:sz="0" w:space="0" w:color="auto"/>
        <w:left w:val="none" w:sz="0" w:space="0" w:color="auto"/>
        <w:bottom w:val="none" w:sz="0" w:space="0" w:color="auto"/>
        <w:right w:val="none" w:sz="0" w:space="0" w:color="auto"/>
      </w:divBdr>
    </w:div>
    <w:div w:id="1002007945">
      <w:bodyDiv w:val="1"/>
      <w:marLeft w:val="0"/>
      <w:marRight w:val="0"/>
      <w:marTop w:val="0"/>
      <w:marBottom w:val="0"/>
      <w:divBdr>
        <w:top w:val="none" w:sz="0" w:space="0" w:color="auto"/>
        <w:left w:val="none" w:sz="0" w:space="0" w:color="auto"/>
        <w:bottom w:val="none" w:sz="0" w:space="0" w:color="auto"/>
        <w:right w:val="none" w:sz="0" w:space="0" w:color="auto"/>
      </w:divBdr>
    </w:div>
    <w:div w:id="1474328069">
      <w:bodyDiv w:val="1"/>
      <w:marLeft w:val="0"/>
      <w:marRight w:val="0"/>
      <w:marTop w:val="0"/>
      <w:marBottom w:val="0"/>
      <w:divBdr>
        <w:top w:val="none" w:sz="0" w:space="0" w:color="auto"/>
        <w:left w:val="none" w:sz="0" w:space="0" w:color="auto"/>
        <w:bottom w:val="none" w:sz="0" w:space="0" w:color="auto"/>
        <w:right w:val="none" w:sz="0" w:space="0" w:color="auto"/>
      </w:divBdr>
    </w:div>
    <w:div w:id="179551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als.uidaho.edu/edcomm/pdf/CIS/CIS109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ls.uidaho.edu/edcomm/pdf/CIS/CIS1097.pdf" TargetMode="External"/><Relationship Id="rId5" Type="http://schemas.openxmlformats.org/officeDocument/2006/relationships/hyperlink" Target="http://www.pointk.org/client_docs/File/logic_model_workbook.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Latisha Miles-Britton</dc:creator>
  <cp:keywords/>
  <dc:description/>
  <cp:lastModifiedBy>Latisha Miles-Britton</cp:lastModifiedBy>
  <cp:revision>2</cp:revision>
  <dcterms:created xsi:type="dcterms:W3CDTF">2019-01-05T22:23:00Z</dcterms:created>
  <dcterms:modified xsi:type="dcterms:W3CDTF">2019-01-05T23:06:00Z</dcterms:modified>
</cp:coreProperties>
</file>